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Южно-Сахалинск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«12» октября 2012 года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93-ЗО</w:t>
      </w:r>
    </w:p>
    <w:p w:rsidR="00746D03" w:rsidRDefault="00746D03" w:rsidP="00746D03"/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6D03" w:rsidRP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46D0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Закон Сахалинской области</w:t>
      </w:r>
    </w:p>
    <w:p w:rsidR="00746D03" w:rsidRP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46D03" w:rsidRP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746D03" w:rsidRP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746D0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 введении на территории Сахалинской области патентной системы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6D0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налогообложения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Сахалинской областной Думой 4 октября 2012 года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Статья 1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Ввести в действие патентную систему налогообложения на  территории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Сахалинской области.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Статья 2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Установить  дополнительный  перечень   видов   предпринимательской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деятельности,  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относящихся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к   бытовым  услугам  в  соответствии  с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классификатором услуг населению, не указанных в  пункте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 статьи  346.43 Налогового кодекса Российской Федерации, в отношении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применяется патентная система налогообложения: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прочие    услуги    непроизводственного     характера     (услуги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секретаря-референта,  в  том  числе  со  знанием  иностранного  языка;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выполнение переводов с одного  языка  на  другой,  включая 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письменные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переводы,    выполненные   путем   доработки автоматического перевода;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копировально-множительные; услуги по  организации  фейерверков;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чистка  сливных  и  канализационных  решеток,  труб и желобов; очистка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крутых кровель от снега и льда);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услуги бань, душевых и саун.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Статья 3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Установить на 2013 год размеры потенциально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получению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    предпринимателем    годового    дохода    по   видам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  деятельности,  в  отношении  которых  применяется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патентная система налогообложения, в зависимости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средней  численности наемных работников согласно  приложению  1 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Закону;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количества  транспортных  средств   согласно   приложению   2  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Закону;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количества обособленных объектов (площадей) согласно приложению 3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настоящему Закону.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Статья 4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Признать утратившими силу: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746D03">
        <w:rPr>
          <w:rFonts w:ascii="Courier New" w:eastAsia="Times New Roman" w:hAnsi="Courier New" w:cs="Courier New"/>
          <w:sz w:val="20"/>
          <w:szCs w:val="20"/>
          <w:lang w:eastAsia="ru-RU"/>
        </w:rPr>
        <w:t>Закон Сахалинской области от  30  ноября  2005  года  №  83-ЗО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"О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на  территории  Сахалинской  области  упрощенной  системы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налогообложения индивидуальными предпринимателями на  основе  патента"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(Губернские ведомости, 2005, 30 ноября, 2 декабря, 6 декабря);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746D03">
        <w:rPr>
          <w:rFonts w:ascii="Courier New" w:eastAsia="Times New Roman" w:hAnsi="Courier New" w:cs="Courier New"/>
          <w:sz w:val="20"/>
          <w:szCs w:val="20"/>
          <w:lang w:eastAsia="ru-RU"/>
        </w:rPr>
        <w:t>Закон Сахалинской области от  21  апреля  2009  года  №  33-ЗО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"О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внесении  изменений  в  Закон  Сахалинской  области  "О  применении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  Сахалинской  области  упрощенной  системы  налогообложения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индивидуальными   предпринимателями  на  основе  патента"  (Губернские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ведомости, 2009, 29 апреля);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746D03">
        <w:rPr>
          <w:rFonts w:ascii="Courier New" w:eastAsia="Times New Roman" w:hAnsi="Courier New" w:cs="Courier New"/>
          <w:sz w:val="20"/>
          <w:szCs w:val="20"/>
          <w:lang w:eastAsia="ru-RU"/>
        </w:rPr>
        <w:t>Закон Сахалинской области от  16  апреля  2012  года  №  12-ЗО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"О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внесении  изменения  в  Закон  Сахалинской  области  "О  применении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территории  Сахалинской  области  упрощенной  системы  налогообложения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индивидуальными   предпринимателями  на  основе  патента"  (Губернские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ведомости, 2012, 20 апреля);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746D03">
        <w:rPr>
          <w:rFonts w:ascii="Courier New" w:eastAsia="Times New Roman" w:hAnsi="Courier New" w:cs="Courier New"/>
          <w:sz w:val="20"/>
          <w:szCs w:val="20"/>
          <w:lang w:eastAsia="ru-RU"/>
        </w:rPr>
        <w:t>Закон Сахалинской области от 5  октября  2010  года  №  81-ЗО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"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единых нормативов отчислений в местные бюджеты от налога,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взимаемого в связи с применением упрощенной  системы  налогообложения"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(Губернские ведомости, 2010, 12 октября);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</w:t>
      </w:r>
      <w:r w:rsidRPr="00746D03">
        <w:rPr>
          <w:rFonts w:ascii="Courier New" w:eastAsia="Times New Roman" w:hAnsi="Courier New" w:cs="Courier New"/>
          <w:sz w:val="20"/>
          <w:szCs w:val="20"/>
          <w:lang w:eastAsia="ru-RU"/>
        </w:rPr>
        <w:t>Закон Сахалинской области от 22  ноября  2011  года  №  113-ЗО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"О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   изменения   в  статью  1  Закона  Сахалинской  области  "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установлении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единых нормативов отчислений в местные бюджеты от налога,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взимаемого  в  связи с применением упрощенной системы налогообложения"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(Губернские ведомости, 2011, 26 ноября).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Статья 5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Настоящий Закон вступает в силу с 1 января 2013 года.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46D03" w:rsidRPr="003A1CB4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3A1CB4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Губернатор Сахалинской области                          </w:t>
      </w:r>
      <w:proofErr w:type="spellStart"/>
      <w:r w:rsidRPr="003A1CB4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А.В.Хорошавин</w:t>
      </w:r>
      <w:proofErr w:type="spellEnd"/>
    </w:p>
    <w:p w:rsidR="00746D03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3A1CB4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 </w:t>
      </w:r>
    </w:p>
    <w:p w:rsidR="003A1CB4" w:rsidRDefault="003A1CB4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</w:p>
    <w:p w:rsidR="003A1CB4" w:rsidRPr="003A1CB4" w:rsidRDefault="003A1CB4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46D03" w:rsidRPr="003A1CB4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3A1CB4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г. Южно-Сахалинск</w:t>
      </w:r>
    </w:p>
    <w:p w:rsidR="00746D03" w:rsidRPr="003A1CB4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3A1CB4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«12» октября 2012 года</w:t>
      </w:r>
    </w:p>
    <w:p w:rsidR="00746D03" w:rsidRPr="003A1CB4" w:rsidRDefault="00746D03" w:rsidP="0074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3A1CB4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№ 93-ЗО</w:t>
      </w:r>
    </w:p>
    <w:p w:rsidR="00ED777A" w:rsidRDefault="00ED777A"/>
    <w:sectPr w:rsidR="00ED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D7"/>
    <w:rsid w:val="003A1CB4"/>
    <w:rsid w:val="00746D03"/>
    <w:rsid w:val="008D55D7"/>
    <w:rsid w:val="00E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работы с налогоплательщиками</dc:creator>
  <cp:keywords/>
  <dc:description/>
  <cp:lastModifiedBy>Отдел работы с налогоплательщиками</cp:lastModifiedBy>
  <cp:revision>4</cp:revision>
  <dcterms:created xsi:type="dcterms:W3CDTF">2022-01-17T05:47:00Z</dcterms:created>
  <dcterms:modified xsi:type="dcterms:W3CDTF">2022-01-17T05:56:00Z</dcterms:modified>
</cp:coreProperties>
</file>